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B0" w:rsidRDefault="00B760B0" w:rsidP="00B760B0">
      <w:pPr>
        <w:overflowPunct w:val="0"/>
        <w:autoSpaceDE w:val="0"/>
        <w:autoSpaceDN w:val="0"/>
        <w:jc w:val="center"/>
        <w:rPr>
          <w:b/>
          <w:bCs/>
          <w:sz w:val="28"/>
          <w:szCs w:val="28"/>
          <w:u w:val="single"/>
          <w:lang w:eastAsia="en-AU"/>
        </w:rPr>
      </w:pPr>
      <w:r>
        <w:rPr>
          <w:b/>
          <w:bCs/>
          <w:sz w:val="28"/>
          <w:szCs w:val="28"/>
          <w:u w:val="single"/>
          <w:lang w:eastAsia="en-AU"/>
        </w:rPr>
        <w:t>The Countess of Dudley Cup Tournament</w:t>
      </w:r>
    </w:p>
    <w:p w:rsidR="00B760B0" w:rsidRDefault="00B760B0" w:rsidP="00B760B0">
      <w:pPr>
        <w:overflowPunct w:val="0"/>
        <w:autoSpaceDE w:val="0"/>
        <w:autoSpaceDN w:val="0"/>
        <w:jc w:val="center"/>
        <w:rPr>
          <w:b/>
          <w:bCs/>
          <w:sz w:val="28"/>
          <w:szCs w:val="28"/>
          <w:u w:val="single"/>
          <w:lang w:eastAsia="en-AU"/>
        </w:rPr>
      </w:pPr>
      <w:r>
        <w:rPr>
          <w:b/>
          <w:bCs/>
          <w:sz w:val="28"/>
          <w:szCs w:val="28"/>
          <w:u w:val="single"/>
          <w:lang w:eastAsia="en-AU"/>
        </w:rPr>
        <w:t>Wed</w:t>
      </w:r>
      <w:r w:rsidR="00624842">
        <w:rPr>
          <w:b/>
          <w:bCs/>
          <w:sz w:val="28"/>
          <w:szCs w:val="28"/>
          <w:u w:val="single"/>
          <w:lang w:eastAsia="en-AU"/>
        </w:rPr>
        <w:t>nesday</w:t>
      </w:r>
      <w:r>
        <w:rPr>
          <w:b/>
          <w:bCs/>
          <w:sz w:val="28"/>
          <w:szCs w:val="28"/>
          <w:u w:val="single"/>
          <w:lang w:eastAsia="en-AU"/>
        </w:rPr>
        <w:t xml:space="preserve"> 30 March – Sunday </w:t>
      </w:r>
      <w:r>
        <w:rPr>
          <w:b/>
          <w:bCs/>
          <w:sz w:val="28"/>
          <w:szCs w:val="28"/>
          <w:u w:val="single"/>
          <w:lang w:eastAsia="en-AU"/>
        </w:rPr>
        <w:t>3 April 2016</w:t>
      </w:r>
      <w:r w:rsidR="00624842">
        <w:rPr>
          <w:b/>
          <w:bCs/>
          <w:sz w:val="28"/>
          <w:szCs w:val="28"/>
          <w:u w:val="single"/>
          <w:lang w:eastAsia="en-AU"/>
        </w:rPr>
        <w:t xml:space="preserve"> *</w:t>
      </w:r>
    </w:p>
    <w:p w:rsidR="00B760B0" w:rsidRDefault="00B760B0" w:rsidP="00B760B0">
      <w:pPr>
        <w:overflowPunct w:val="0"/>
        <w:autoSpaceDE w:val="0"/>
        <w:autoSpaceDN w:val="0"/>
        <w:jc w:val="center"/>
        <w:rPr>
          <w:b/>
          <w:bCs/>
          <w:sz w:val="28"/>
          <w:szCs w:val="28"/>
          <w:u w:val="single"/>
          <w:lang w:eastAsia="en-AU"/>
        </w:rPr>
      </w:pPr>
    </w:p>
    <w:p w:rsidR="00B760B0" w:rsidRDefault="00B760B0" w:rsidP="00B760B0">
      <w:pPr>
        <w:overflowPunct w:val="0"/>
        <w:autoSpaceDE w:val="0"/>
        <w:autoSpaceDN w:val="0"/>
        <w:jc w:val="center"/>
        <w:rPr>
          <w:b/>
          <w:bCs/>
          <w:sz w:val="28"/>
          <w:szCs w:val="28"/>
          <w:u w:val="single"/>
          <w:lang w:eastAsia="en-AU"/>
        </w:rPr>
      </w:pPr>
      <w:r>
        <w:rPr>
          <w:b/>
          <w:bCs/>
          <w:sz w:val="28"/>
          <w:szCs w:val="28"/>
          <w:u w:val="single"/>
          <w:lang w:eastAsia="en-AU"/>
        </w:rPr>
        <w:t>NOMINATION FORM – 8 goal &amp; Open Grade</w:t>
      </w:r>
    </w:p>
    <w:p w:rsidR="00B760B0" w:rsidRDefault="00B760B0" w:rsidP="00B760B0">
      <w:pPr>
        <w:overflowPunct w:val="0"/>
        <w:autoSpaceDE w:val="0"/>
        <w:autoSpaceDN w:val="0"/>
        <w:jc w:val="center"/>
        <w:rPr>
          <w:b/>
          <w:bCs/>
          <w:sz w:val="28"/>
          <w:szCs w:val="28"/>
          <w:u w:val="single"/>
          <w:lang w:eastAsia="en-AU"/>
        </w:rPr>
      </w:pPr>
      <w:r>
        <w:rPr>
          <w:b/>
          <w:bCs/>
          <w:sz w:val="28"/>
          <w:szCs w:val="28"/>
          <w:u w:val="single"/>
          <w:lang w:eastAsia="en-AU"/>
        </w:rPr>
        <w:t>&amp; RULES for OPEN GRADE ONLY</w:t>
      </w:r>
    </w:p>
    <w:p w:rsidR="00B760B0" w:rsidRDefault="00B760B0" w:rsidP="00B760B0">
      <w:pPr>
        <w:overflowPunct w:val="0"/>
        <w:autoSpaceDE w:val="0"/>
        <w:autoSpaceDN w:val="0"/>
        <w:jc w:val="center"/>
        <w:rPr>
          <w:b/>
          <w:bCs/>
          <w:sz w:val="28"/>
          <w:szCs w:val="28"/>
          <w:u w:val="single"/>
          <w:lang w:eastAsia="en-AU"/>
        </w:rPr>
      </w:pPr>
    </w:p>
    <w:p w:rsidR="00B760B0" w:rsidRDefault="00B760B0" w:rsidP="00B760B0">
      <w:pPr>
        <w:overflowPunct w:val="0"/>
        <w:autoSpaceDE w:val="0"/>
        <w:autoSpaceDN w:val="0"/>
        <w:rPr>
          <w:sz w:val="28"/>
          <w:szCs w:val="28"/>
          <w:lang w:eastAsia="en-AU"/>
        </w:rPr>
      </w:pPr>
      <w:r>
        <w:rPr>
          <w:sz w:val="28"/>
          <w:szCs w:val="28"/>
          <w:lang w:eastAsia="en-AU"/>
        </w:rPr>
        <w:t>Team Name: _________________     Team Captain: _________________</w:t>
      </w:r>
    </w:p>
    <w:p w:rsidR="00B760B0" w:rsidRDefault="00B760B0" w:rsidP="00B760B0">
      <w:pPr>
        <w:overflowPunct w:val="0"/>
        <w:autoSpaceDE w:val="0"/>
        <w:autoSpaceDN w:val="0"/>
        <w:rPr>
          <w:sz w:val="28"/>
          <w:szCs w:val="28"/>
          <w:lang w:eastAsia="en-AU"/>
        </w:rPr>
      </w:pPr>
    </w:p>
    <w:p w:rsidR="00B760B0" w:rsidRDefault="00B760B0" w:rsidP="00B760B0">
      <w:pPr>
        <w:overflowPunct w:val="0"/>
        <w:autoSpaceDE w:val="0"/>
        <w:autoSpaceDN w:val="0"/>
        <w:rPr>
          <w:sz w:val="28"/>
          <w:szCs w:val="28"/>
          <w:lang w:eastAsia="en-AU"/>
        </w:rPr>
      </w:pPr>
      <w:r>
        <w:rPr>
          <w:sz w:val="28"/>
          <w:szCs w:val="28"/>
          <w:lang w:eastAsia="en-AU"/>
        </w:rPr>
        <w:t>Team Details</w:t>
      </w:r>
    </w:p>
    <w:tbl>
      <w:tblPr>
        <w:tblW w:w="0" w:type="auto"/>
        <w:tblCellMar>
          <w:left w:w="0" w:type="dxa"/>
          <w:right w:w="0" w:type="dxa"/>
        </w:tblCellMar>
        <w:tblLook w:val="04A0" w:firstRow="1" w:lastRow="0" w:firstColumn="1" w:lastColumn="0" w:noHBand="0" w:noVBand="1"/>
      </w:tblPr>
      <w:tblGrid>
        <w:gridCol w:w="4431"/>
        <w:gridCol w:w="4431"/>
      </w:tblGrid>
      <w:tr w:rsidR="00B760B0" w:rsidTr="00B760B0">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60B0" w:rsidRDefault="00B760B0">
            <w:pPr>
              <w:overflowPunct w:val="0"/>
              <w:autoSpaceDE w:val="0"/>
              <w:autoSpaceDN w:val="0"/>
              <w:rPr>
                <w:b/>
                <w:bCs/>
                <w:sz w:val="28"/>
                <w:szCs w:val="28"/>
                <w:u w:val="single"/>
                <w:lang w:eastAsia="en-AU"/>
              </w:rPr>
            </w:pPr>
            <w:r>
              <w:rPr>
                <w:b/>
                <w:bCs/>
                <w:sz w:val="28"/>
                <w:szCs w:val="28"/>
                <w:u w:val="single"/>
                <w:lang w:eastAsia="en-AU"/>
              </w:rPr>
              <w:t>Player’s Name</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60B0" w:rsidRDefault="00B760B0">
            <w:pPr>
              <w:overflowPunct w:val="0"/>
              <w:autoSpaceDE w:val="0"/>
              <w:autoSpaceDN w:val="0"/>
              <w:rPr>
                <w:b/>
                <w:bCs/>
                <w:sz w:val="28"/>
                <w:szCs w:val="28"/>
                <w:u w:val="single"/>
                <w:lang w:eastAsia="en-AU"/>
              </w:rPr>
            </w:pPr>
            <w:r>
              <w:rPr>
                <w:b/>
                <w:bCs/>
                <w:sz w:val="28"/>
                <w:szCs w:val="28"/>
                <w:u w:val="single"/>
                <w:lang w:eastAsia="en-AU"/>
              </w:rPr>
              <w:t>Handicap</w:t>
            </w:r>
          </w:p>
        </w:tc>
      </w:tr>
      <w:tr w:rsidR="00B760B0" w:rsidTr="00B760B0">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0B0" w:rsidRDefault="00B760B0">
            <w:pPr>
              <w:overflowPunct w:val="0"/>
              <w:autoSpaceDE w:val="0"/>
              <w:autoSpaceDN w:val="0"/>
              <w:rPr>
                <w:b/>
                <w:bCs/>
                <w:sz w:val="28"/>
                <w:szCs w:val="28"/>
                <w:u w:val="single"/>
                <w:lang w:eastAsia="en-AU"/>
              </w:rPr>
            </w:pPr>
          </w:p>
        </w:tc>
        <w:tc>
          <w:tcPr>
            <w:tcW w:w="4431" w:type="dxa"/>
            <w:tcBorders>
              <w:top w:val="nil"/>
              <w:left w:val="nil"/>
              <w:bottom w:val="single" w:sz="8" w:space="0" w:color="auto"/>
              <w:right w:val="single" w:sz="8" w:space="0" w:color="auto"/>
            </w:tcBorders>
            <w:tcMar>
              <w:top w:w="0" w:type="dxa"/>
              <w:left w:w="108" w:type="dxa"/>
              <w:bottom w:w="0" w:type="dxa"/>
              <w:right w:w="108" w:type="dxa"/>
            </w:tcMar>
          </w:tcPr>
          <w:p w:rsidR="00B760B0" w:rsidRDefault="00B760B0">
            <w:pPr>
              <w:overflowPunct w:val="0"/>
              <w:autoSpaceDE w:val="0"/>
              <w:autoSpaceDN w:val="0"/>
              <w:rPr>
                <w:b/>
                <w:bCs/>
                <w:sz w:val="28"/>
                <w:szCs w:val="28"/>
                <w:u w:val="single"/>
                <w:lang w:eastAsia="en-AU"/>
              </w:rPr>
            </w:pPr>
          </w:p>
        </w:tc>
      </w:tr>
      <w:tr w:rsidR="00B760B0" w:rsidTr="00B760B0">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0B0" w:rsidRDefault="00B760B0">
            <w:pPr>
              <w:overflowPunct w:val="0"/>
              <w:autoSpaceDE w:val="0"/>
              <w:autoSpaceDN w:val="0"/>
              <w:rPr>
                <w:b/>
                <w:bCs/>
                <w:sz w:val="28"/>
                <w:szCs w:val="28"/>
                <w:u w:val="single"/>
                <w:lang w:eastAsia="en-AU"/>
              </w:rPr>
            </w:pPr>
          </w:p>
        </w:tc>
        <w:tc>
          <w:tcPr>
            <w:tcW w:w="4431" w:type="dxa"/>
            <w:tcBorders>
              <w:top w:val="nil"/>
              <w:left w:val="nil"/>
              <w:bottom w:val="single" w:sz="8" w:space="0" w:color="auto"/>
              <w:right w:val="single" w:sz="8" w:space="0" w:color="auto"/>
            </w:tcBorders>
            <w:tcMar>
              <w:top w:w="0" w:type="dxa"/>
              <w:left w:w="108" w:type="dxa"/>
              <w:bottom w:w="0" w:type="dxa"/>
              <w:right w:w="108" w:type="dxa"/>
            </w:tcMar>
          </w:tcPr>
          <w:p w:rsidR="00B760B0" w:rsidRDefault="00B760B0">
            <w:pPr>
              <w:overflowPunct w:val="0"/>
              <w:autoSpaceDE w:val="0"/>
              <w:autoSpaceDN w:val="0"/>
              <w:rPr>
                <w:b/>
                <w:bCs/>
                <w:sz w:val="28"/>
                <w:szCs w:val="28"/>
                <w:u w:val="single"/>
                <w:lang w:eastAsia="en-AU"/>
              </w:rPr>
            </w:pPr>
          </w:p>
        </w:tc>
      </w:tr>
      <w:tr w:rsidR="00B760B0" w:rsidTr="00B760B0">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0B0" w:rsidRDefault="00B760B0">
            <w:pPr>
              <w:overflowPunct w:val="0"/>
              <w:autoSpaceDE w:val="0"/>
              <w:autoSpaceDN w:val="0"/>
              <w:rPr>
                <w:b/>
                <w:bCs/>
                <w:sz w:val="28"/>
                <w:szCs w:val="28"/>
                <w:u w:val="single"/>
                <w:lang w:eastAsia="en-AU"/>
              </w:rPr>
            </w:pPr>
          </w:p>
        </w:tc>
        <w:tc>
          <w:tcPr>
            <w:tcW w:w="4431" w:type="dxa"/>
            <w:tcBorders>
              <w:top w:val="nil"/>
              <w:left w:val="nil"/>
              <w:bottom w:val="single" w:sz="8" w:space="0" w:color="auto"/>
              <w:right w:val="single" w:sz="8" w:space="0" w:color="auto"/>
            </w:tcBorders>
            <w:tcMar>
              <w:top w:w="0" w:type="dxa"/>
              <w:left w:w="108" w:type="dxa"/>
              <w:bottom w:w="0" w:type="dxa"/>
              <w:right w:w="108" w:type="dxa"/>
            </w:tcMar>
          </w:tcPr>
          <w:p w:rsidR="00B760B0" w:rsidRDefault="00B760B0">
            <w:pPr>
              <w:overflowPunct w:val="0"/>
              <w:autoSpaceDE w:val="0"/>
              <w:autoSpaceDN w:val="0"/>
              <w:rPr>
                <w:b/>
                <w:bCs/>
                <w:sz w:val="28"/>
                <w:szCs w:val="28"/>
                <w:u w:val="single"/>
                <w:lang w:eastAsia="en-AU"/>
              </w:rPr>
            </w:pPr>
          </w:p>
        </w:tc>
      </w:tr>
      <w:tr w:rsidR="00B760B0" w:rsidTr="00B760B0">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60B0" w:rsidRDefault="00B760B0">
            <w:pPr>
              <w:overflowPunct w:val="0"/>
              <w:autoSpaceDE w:val="0"/>
              <w:autoSpaceDN w:val="0"/>
              <w:rPr>
                <w:b/>
                <w:bCs/>
                <w:sz w:val="28"/>
                <w:szCs w:val="28"/>
                <w:u w:val="single"/>
                <w:lang w:eastAsia="en-AU"/>
              </w:rPr>
            </w:pPr>
          </w:p>
        </w:tc>
        <w:tc>
          <w:tcPr>
            <w:tcW w:w="4431" w:type="dxa"/>
            <w:tcBorders>
              <w:top w:val="nil"/>
              <w:left w:val="nil"/>
              <w:bottom w:val="single" w:sz="8" w:space="0" w:color="auto"/>
              <w:right w:val="single" w:sz="8" w:space="0" w:color="auto"/>
            </w:tcBorders>
            <w:tcMar>
              <w:top w:w="0" w:type="dxa"/>
              <w:left w:w="108" w:type="dxa"/>
              <w:bottom w:w="0" w:type="dxa"/>
              <w:right w:w="108" w:type="dxa"/>
            </w:tcMar>
          </w:tcPr>
          <w:p w:rsidR="00B760B0" w:rsidRDefault="00B760B0">
            <w:pPr>
              <w:overflowPunct w:val="0"/>
              <w:autoSpaceDE w:val="0"/>
              <w:autoSpaceDN w:val="0"/>
              <w:rPr>
                <w:b/>
                <w:bCs/>
                <w:sz w:val="28"/>
                <w:szCs w:val="28"/>
                <w:u w:val="single"/>
                <w:lang w:eastAsia="en-AU"/>
              </w:rPr>
            </w:pPr>
          </w:p>
        </w:tc>
      </w:tr>
      <w:tr w:rsidR="00B760B0" w:rsidTr="00B760B0">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60B0" w:rsidRDefault="00B760B0">
            <w:pPr>
              <w:overflowPunct w:val="0"/>
              <w:autoSpaceDE w:val="0"/>
              <w:autoSpaceDN w:val="0"/>
              <w:rPr>
                <w:b/>
                <w:bCs/>
                <w:sz w:val="28"/>
                <w:szCs w:val="28"/>
                <w:u w:val="single"/>
                <w:lang w:eastAsia="en-AU"/>
              </w:rPr>
            </w:pPr>
            <w:r>
              <w:rPr>
                <w:b/>
                <w:bCs/>
                <w:sz w:val="28"/>
                <w:szCs w:val="28"/>
                <w:u w:val="single"/>
                <w:lang w:eastAsia="en-AU"/>
              </w:rPr>
              <w:t>TOTAL</w:t>
            </w:r>
          </w:p>
        </w:tc>
        <w:tc>
          <w:tcPr>
            <w:tcW w:w="4431" w:type="dxa"/>
            <w:tcBorders>
              <w:top w:val="nil"/>
              <w:left w:val="nil"/>
              <w:bottom w:val="single" w:sz="8" w:space="0" w:color="auto"/>
              <w:right w:val="single" w:sz="8" w:space="0" w:color="auto"/>
            </w:tcBorders>
            <w:tcMar>
              <w:top w:w="0" w:type="dxa"/>
              <w:left w:w="108" w:type="dxa"/>
              <w:bottom w:w="0" w:type="dxa"/>
              <w:right w:w="108" w:type="dxa"/>
            </w:tcMar>
          </w:tcPr>
          <w:p w:rsidR="00B760B0" w:rsidRDefault="00B760B0">
            <w:pPr>
              <w:overflowPunct w:val="0"/>
              <w:autoSpaceDE w:val="0"/>
              <w:autoSpaceDN w:val="0"/>
              <w:rPr>
                <w:b/>
                <w:bCs/>
                <w:sz w:val="28"/>
                <w:szCs w:val="28"/>
                <w:u w:val="single"/>
                <w:lang w:eastAsia="en-AU"/>
              </w:rPr>
            </w:pPr>
          </w:p>
        </w:tc>
      </w:tr>
    </w:tbl>
    <w:p w:rsidR="00B760B0" w:rsidRDefault="00B760B0" w:rsidP="00B760B0">
      <w:pPr>
        <w:overflowPunct w:val="0"/>
        <w:autoSpaceDE w:val="0"/>
        <w:autoSpaceDN w:val="0"/>
        <w:rPr>
          <w:b/>
          <w:bCs/>
          <w:sz w:val="28"/>
          <w:szCs w:val="28"/>
          <w:u w:val="single"/>
          <w:lang w:eastAsia="en-AU"/>
        </w:rPr>
      </w:pPr>
    </w:p>
    <w:p w:rsidR="00B760B0" w:rsidRDefault="00B760B0" w:rsidP="00B760B0">
      <w:pPr>
        <w:overflowPunct w:val="0"/>
        <w:autoSpaceDE w:val="0"/>
        <w:autoSpaceDN w:val="0"/>
        <w:rPr>
          <w:lang w:eastAsia="en-AU"/>
        </w:rPr>
      </w:pPr>
      <w:r>
        <w:rPr>
          <w:b/>
          <w:bCs/>
          <w:lang w:eastAsia="en-AU"/>
        </w:rPr>
        <w:t>Nomination Fee</w:t>
      </w:r>
      <w:r>
        <w:rPr>
          <w:lang w:eastAsia="en-AU"/>
        </w:rPr>
        <w:t xml:space="preserve">: </w:t>
      </w:r>
    </w:p>
    <w:p w:rsidR="00B760B0" w:rsidRDefault="00B760B0" w:rsidP="00B760B0">
      <w:pPr>
        <w:overflowPunct w:val="0"/>
        <w:autoSpaceDE w:val="0"/>
        <w:autoSpaceDN w:val="0"/>
        <w:rPr>
          <w:lang w:eastAsia="en-AU"/>
        </w:rPr>
      </w:pPr>
      <w:r>
        <w:rPr>
          <w:lang w:eastAsia="en-AU"/>
        </w:rPr>
        <w:t>Open: $2250.00 per team</w:t>
      </w:r>
    </w:p>
    <w:p w:rsidR="00B760B0" w:rsidRDefault="00B760B0" w:rsidP="00B760B0">
      <w:pPr>
        <w:overflowPunct w:val="0"/>
        <w:autoSpaceDE w:val="0"/>
        <w:autoSpaceDN w:val="0"/>
        <w:rPr>
          <w:lang w:eastAsia="en-AU"/>
        </w:rPr>
      </w:pPr>
      <w:r>
        <w:rPr>
          <w:lang w:eastAsia="en-AU"/>
        </w:rPr>
        <w:t xml:space="preserve">8 </w:t>
      </w:r>
      <w:proofErr w:type="gramStart"/>
      <w:r>
        <w:rPr>
          <w:lang w:eastAsia="en-AU"/>
        </w:rPr>
        <w:t>goal</w:t>
      </w:r>
      <w:proofErr w:type="gramEnd"/>
      <w:r>
        <w:rPr>
          <w:lang w:eastAsia="en-AU"/>
        </w:rPr>
        <w:t>: $1800 per team</w:t>
      </w:r>
    </w:p>
    <w:p w:rsidR="00B760B0" w:rsidRDefault="00B760B0" w:rsidP="00B760B0">
      <w:pPr>
        <w:overflowPunct w:val="0"/>
        <w:autoSpaceDE w:val="0"/>
        <w:autoSpaceDN w:val="0"/>
        <w:rPr>
          <w:lang w:eastAsia="en-AU"/>
        </w:rPr>
      </w:pPr>
      <w:proofErr w:type="gramStart"/>
      <w:r>
        <w:rPr>
          <w:lang w:eastAsia="en-AU"/>
        </w:rPr>
        <w:t>N</w:t>
      </w:r>
      <w:r>
        <w:rPr>
          <w:lang w:eastAsia="en-AU"/>
        </w:rPr>
        <w:t>omination only valid on receipt of payment.</w:t>
      </w:r>
      <w:proofErr w:type="gramEnd"/>
    </w:p>
    <w:p w:rsidR="00B760B0" w:rsidRDefault="00B760B0" w:rsidP="00B760B0">
      <w:pPr>
        <w:overflowPunct w:val="0"/>
        <w:autoSpaceDE w:val="0"/>
        <w:autoSpaceDN w:val="0"/>
        <w:rPr>
          <w:lang w:eastAsia="en-AU"/>
        </w:rPr>
      </w:pPr>
    </w:p>
    <w:p w:rsidR="00B760B0" w:rsidRDefault="00B760B0" w:rsidP="00B760B0">
      <w:pPr>
        <w:overflowPunct w:val="0"/>
        <w:autoSpaceDE w:val="0"/>
        <w:autoSpaceDN w:val="0"/>
        <w:rPr>
          <w:lang w:eastAsia="en-AU"/>
        </w:rPr>
      </w:pPr>
      <w:r>
        <w:rPr>
          <w:b/>
          <w:bCs/>
          <w:lang w:eastAsia="en-AU"/>
        </w:rPr>
        <w:t>Payment options</w:t>
      </w:r>
      <w:r>
        <w:rPr>
          <w:lang w:eastAsia="en-AU"/>
        </w:rPr>
        <w:t xml:space="preserve"> to NSW Polo Association: </w:t>
      </w:r>
    </w:p>
    <w:p w:rsidR="00B760B0" w:rsidRDefault="00B760B0" w:rsidP="00B760B0">
      <w:pPr>
        <w:numPr>
          <w:ilvl w:val="0"/>
          <w:numId w:val="1"/>
        </w:numPr>
        <w:overflowPunct w:val="0"/>
        <w:autoSpaceDE w:val="0"/>
        <w:autoSpaceDN w:val="0"/>
        <w:rPr>
          <w:rFonts w:eastAsia="Times New Roman"/>
          <w:lang w:eastAsia="en-AU"/>
        </w:rPr>
      </w:pPr>
      <w:r>
        <w:rPr>
          <w:rFonts w:eastAsia="Times New Roman"/>
          <w:lang w:eastAsia="en-AU"/>
        </w:rPr>
        <w:t>Cheques post to PO Box 957, Bondi Junction NSW 1355</w:t>
      </w:r>
    </w:p>
    <w:p w:rsidR="00B760B0" w:rsidRDefault="00B760B0" w:rsidP="00B760B0">
      <w:pPr>
        <w:numPr>
          <w:ilvl w:val="0"/>
          <w:numId w:val="1"/>
        </w:numPr>
        <w:overflowPunct w:val="0"/>
        <w:autoSpaceDE w:val="0"/>
        <w:autoSpaceDN w:val="0"/>
        <w:rPr>
          <w:rFonts w:eastAsia="Times New Roman"/>
          <w:lang w:eastAsia="en-AU"/>
        </w:rPr>
      </w:pPr>
      <w:r>
        <w:rPr>
          <w:rFonts w:eastAsia="Times New Roman"/>
          <w:lang w:eastAsia="en-AU"/>
        </w:rPr>
        <w:t>EFT to</w:t>
      </w:r>
      <w:r w:rsidR="00624842">
        <w:rPr>
          <w:rFonts w:eastAsia="Times New Roman"/>
          <w:lang w:eastAsia="en-AU"/>
        </w:rPr>
        <w:t xml:space="preserve"> NSW Polo Association</w:t>
      </w:r>
      <w:r w:rsidR="00CF5867">
        <w:rPr>
          <w:rFonts w:eastAsia="Times New Roman"/>
          <w:lang w:eastAsia="en-AU"/>
        </w:rPr>
        <w:t xml:space="preserve"> BSB 032249 Account 149990</w:t>
      </w:r>
    </w:p>
    <w:p w:rsidR="00B760B0" w:rsidRDefault="00B760B0" w:rsidP="00B760B0">
      <w:pPr>
        <w:numPr>
          <w:ilvl w:val="0"/>
          <w:numId w:val="1"/>
        </w:numPr>
        <w:overflowPunct w:val="0"/>
        <w:autoSpaceDE w:val="0"/>
        <w:autoSpaceDN w:val="0"/>
        <w:rPr>
          <w:rFonts w:eastAsia="Times New Roman"/>
          <w:lang w:eastAsia="en-AU"/>
        </w:rPr>
      </w:pPr>
      <w:r>
        <w:rPr>
          <w:rFonts w:eastAsia="Times New Roman"/>
          <w:lang w:eastAsia="en-AU"/>
        </w:rPr>
        <w:t>Credit card over the phone: 0409 764 607.</w:t>
      </w:r>
      <w:bookmarkStart w:id="0" w:name="_GoBack"/>
      <w:bookmarkEnd w:id="0"/>
    </w:p>
    <w:p w:rsidR="00B760B0" w:rsidRDefault="00B760B0" w:rsidP="00B760B0">
      <w:pPr>
        <w:overflowPunct w:val="0"/>
        <w:autoSpaceDE w:val="0"/>
        <w:autoSpaceDN w:val="0"/>
        <w:rPr>
          <w:lang w:eastAsia="en-AU"/>
        </w:rPr>
      </w:pPr>
    </w:p>
    <w:p w:rsidR="00B760B0" w:rsidRDefault="00B760B0" w:rsidP="00B760B0">
      <w:pPr>
        <w:autoSpaceDE w:val="0"/>
        <w:autoSpaceDN w:val="0"/>
        <w:rPr>
          <w:color w:val="000000"/>
        </w:rPr>
      </w:pPr>
      <w:r>
        <w:rPr>
          <w:b/>
          <w:bCs/>
          <w:color w:val="000000"/>
        </w:rPr>
        <w:t>Tournament Rules</w:t>
      </w:r>
      <w:r>
        <w:rPr>
          <w:color w:val="000000"/>
        </w:rPr>
        <w:t xml:space="preserve">: please read the rules for the Open Grade on the following pages. </w:t>
      </w:r>
    </w:p>
    <w:p w:rsidR="00B760B0" w:rsidRDefault="00B760B0" w:rsidP="00B760B0">
      <w:pPr>
        <w:autoSpaceDE w:val="0"/>
        <w:autoSpaceDN w:val="0"/>
        <w:rPr>
          <w:color w:val="000000"/>
        </w:rPr>
      </w:pPr>
    </w:p>
    <w:p w:rsidR="00B760B0" w:rsidRDefault="00B760B0" w:rsidP="00B760B0">
      <w:pPr>
        <w:autoSpaceDE w:val="0"/>
        <w:autoSpaceDN w:val="0"/>
        <w:rPr>
          <w:rFonts w:eastAsia="Times New Roman"/>
          <w:b/>
          <w:bCs/>
          <w:i/>
          <w:iCs/>
          <w:color w:val="000000"/>
          <w:u w:val="single"/>
        </w:rPr>
      </w:pPr>
      <w:r>
        <w:rPr>
          <w:b/>
          <w:bCs/>
          <w:color w:val="000000"/>
        </w:rPr>
        <w:t xml:space="preserve">Please note for 8 GOAL: </w:t>
      </w:r>
      <w:r w:rsidRPr="00624842">
        <w:rPr>
          <w:b/>
          <w:bCs/>
          <w:color w:val="000000"/>
        </w:rPr>
        <w:t>T</w:t>
      </w:r>
      <w:r w:rsidRPr="00624842">
        <w:rPr>
          <w:rFonts w:eastAsia="Times New Roman"/>
          <w:b/>
          <w:bCs/>
          <w:iCs/>
          <w:color w:val="000000"/>
        </w:rPr>
        <w:t>he tournament will be limited to 8 teams and entry will be granted to the first 8 entered and paid up.</w:t>
      </w:r>
      <w:r>
        <w:rPr>
          <w:rFonts w:eastAsia="Times New Roman"/>
          <w:b/>
          <w:bCs/>
          <w:i/>
          <w:iCs/>
          <w:color w:val="000000"/>
          <w:u w:val="single"/>
        </w:rPr>
        <w:t xml:space="preserve">  </w:t>
      </w:r>
    </w:p>
    <w:p w:rsidR="00B760B0" w:rsidRDefault="00B760B0" w:rsidP="00B760B0">
      <w:pPr>
        <w:autoSpaceDE w:val="0"/>
        <w:autoSpaceDN w:val="0"/>
        <w:rPr>
          <w:rFonts w:eastAsia="Times New Roman"/>
          <w:b/>
          <w:bCs/>
          <w:i/>
          <w:iCs/>
          <w:color w:val="000000"/>
          <w:u w:val="single"/>
        </w:rPr>
      </w:pPr>
    </w:p>
    <w:p w:rsidR="00B760B0" w:rsidRPr="00624842" w:rsidRDefault="00624842" w:rsidP="00624842">
      <w:pPr>
        <w:autoSpaceDE w:val="0"/>
        <w:autoSpaceDN w:val="0"/>
        <w:rPr>
          <w:rFonts w:eastAsia="Times New Roman"/>
          <w:b/>
          <w:bCs/>
          <w:iCs/>
          <w:color w:val="000000"/>
        </w:rPr>
      </w:pPr>
      <w:proofErr w:type="gramStart"/>
      <w:r w:rsidRPr="00624842">
        <w:rPr>
          <w:rFonts w:eastAsia="Times New Roman"/>
          <w:b/>
          <w:bCs/>
          <w:iCs/>
          <w:color w:val="000000"/>
        </w:rPr>
        <w:t xml:space="preserve">*  </w:t>
      </w:r>
      <w:r w:rsidR="00B760B0" w:rsidRPr="00624842">
        <w:rPr>
          <w:rFonts w:eastAsia="Times New Roman"/>
          <w:b/>
          <w:bCs/>
          <w:iCs/>
          <w:color w:val="000000"/>
        </w:rPr>
        <w:t>DAYS</w:t>
      </w:r>
      <w:proofErr w:type="gramEnd"/>
      <w:r w:rsidR="00B760B0" w:rsidRPr="00624842">
        <w:rPr>
          <w:rFonts w:eastAsia="Times New Roman"/>
          <w:b/>
          <w:bCs/>
          <w:iCs/>
          <w:color w:val="000000"/>
        </w:rPr>
        <w:t xml:space="preserve"> OF PLAY: Tournaments will be played between Wednesday 30 March - </w:t>
      </w:r>
      <w:r w:rsidR="00B760B0" w:rsidRPr="00624842">
        <w:rPr>
          <w:rFonts w:eastAsia="Times New Roman"/>
          <w:b/>
          <w:bCs/>
          <w:iCs/>
        </w:rPr>
        <w:t xml:space="preserve"> Sunday</w:t>
      </w:r>
      <w:r w:rsidR="00B760B0" w:rsidRPr="00624842">
        <w:rPr>
          <w:rFonts w:eastAsia="Times New Roman"/>
          <w:b/>
          <w:bCs/>
          <w:iCs/>
        </w:rPr>
        <w:t xml:space="preserve"> 3 April. </w:t>
      </w:r>
      <w:proofErr w:type="gramStart"/>
      <w:r w:rsidR="00B760B0" w:rsidRPr="00624842">
        <w:rPr>
          <w:rFonts w:eastAsia="Times New Roman"/>
          <w:b/>
          <w:bCs/>
          <w:iCs/>
        </w:rPr>
        <w:t>Days and Times to be decided by the Tournament Committee.</w:t>
      </w:r>
      <w:proofErr w:type="gramEnd"/>
    </w:p>
    <w:p w:rsidR="00B760B0" w:rsidRDefault="00B760B0" w:rsidP="00B760B0">
      <w:pPr>
        <w:autoSpaceDE w:val="0"/>
        <w:autoSpaceDN w:val="0"/>
        <w:rPr>
          <w:b/>
          <w:bCs/>
          <w:color w:val="000000"/>
        </w:rPr>
      </w:pPr>
    </w:p>
    <w:p w:rsidR="00B760B0" w:rsidRDefault="00B760B0" w:rsidP="00B760B0">
      <w:pPr>
        <w:autoSpaceDE w:val="0"/>
        <w:autoSpaceDN w:val="0"/>
        <w:rPr>
          <w:color w:val="000000"/>
        </w:rPr>
      </w:pPr>
      <w:r>
        <w:rPr>
          <w:b/>
          <w:bCs/>
          <w:color w:val="000000"/>
        </w:rPr>
        <w:t>All Enquiries &amp; Nominations to</w:t>
      </w:r>
      <w:r>
        <w:rPr>
          <w:color w:val="000000"/>
        </w:rPr>
        <w:t xml:space="preserve">: Sam Hopkinson, </w:t>
      </w:r>
      <w:hyperlink r:id="rId6" w:history="1">
        <w:r>
          <w:rPr>
            <w:rStyle w:val="Hyperlink"/>
          </w:rPr>
          <w:t>samuelhop@hotmail.com</w:t>
        </w:r>
      </w:hyperlink>
      <w:r>
        <w:rPr>
          <w:color w:val="000000"/>
        </w:rPr>
        <w:t>.</w:t>
      </w:r>
    </w:p>
    <w:p w:rsidR="00B760B0" w:rsidRDefault="00B760B0" w:rsidP="00B760B0">
      <w:pPr>
        <w:autoSpaceDE w:val="0"/>
        <w:autoSpaceDN w:val="0"/>
        <w:rPr>
          <w:lang w:val="en-US" w:eastAsia="zh-CN"/>
        </w:rPr>
      </w:pPr>
    </w:p>
    <w:p w:rsidR="00B760B0" w:rsidRDefault="00B760B0" w:rsidP="00B760B0">
      <w:pPr>
        <w:overflowPunct w:val="0"/>
        <w:autoSpaceDE w:val="0"/>
        <w:autoSpaceDN w:val="0"/>
        <w:rPr>
          <w:b/>
          <w:bCs/>
          <w:u w:val="single"/>
          <w:lang w:eastAsia="en-AU"/>
        </w:rPr>
      </w:pPr>
      <w:r>
        <w:rPr>
          <w:b/>
          <w:bCs/>
          <w:u w:val="single"/>
          <w:lang w:eastAsia="en-AU"/>
        </w:rPr>
        <w:t>Closing Date for Nominations &amp; Fees: S</w:t>
      </w:r>
      <w:r>
        <w:rPr>
          <w:b/>
          <w:bCs/>
          <w:u w:val="single"/>
          <w:lang w:eastAsia="en-AU"/>
        </w:rPr>
        <w:t>trictly Friday 25 March, 9.00pm</w:t>
      </w:r>
    </w:p>
    <w:p w:rsidR="00B760B0" w:rsidRDefault="00B760B0" w:rsidP="00B760B0">
      <w:pPr>
        <w:autoSpaceDE w:val="0"/>
        <w:autoSpaceDN w:val="0"/>
        <w:jc w:val="center"/>
        <w:rPr>
          <w:b/>
          <w:bCs/>
          <w:color w:val="000000"/>
          <w:sz w:val="32"/>
          <w:szCs w:val="32"/>
        </w:rPr>
      </w:pPr>
      <w:r>
        <w:rPr>
          <w:rFonts w:eastAsia="Times New Roman"/>
        </w:rPr>
        <w:br w:type="page"/>
      </w:r>
      <w:r>
        <w:rPr>
          <w:b/>
          <w:bCs/>
          <w:color w:val="000000"/>
          <w:sz w:val="32"/>
          <w:szCs w:val="32"/>
        </w:rPr>
        <w:lastRenderedPageBreak/>
        <w:t>COUNTESS OF DUDLEY CUP RULES</w:t>
      </w:r>
    </w:p>
    <w:p w:rsidR="00B760B0" w:rsidRDefault="00B760B0" w:rsidP="00B760B0">
      <w:pPr>
        <w:autoSpaceDE w:val="0"/>
        <w:autoSpaceDN w:val="0"/>
        <w:jc w:val="center"/>
        <w:rPr>
          <w:color w:val="000000"/>
          <w:sz w:val="24"/>
          <w:szCs w:val="24"/>
        </w:rPr>
      </w:pPr>
      <w:r>
        <w:rPr>
          <w:color w:val="000000"/>
        </w:rPr>
        <w:t>(</w:t>
      </w:r>
      <w:proofErr w:type="gramStart"/>
      <w:r>
        <w:rPr>
          <w:color w:val="000000"/>
        </w:rPr>
        <w:t>for</w:t>
      </w:r>
      <w:proofErr w:type="gramEnd"/>
      <w:r>
        <w:rPr>
          <w:color w:val="000000"/>
        </w:rPr>
        <w:t xml:space="preserve"> 2016 Dudley Cup – Open Grade Only)</w:t>
      </w:r>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Purpose of Tournament</w:t>
      </w:r>
      <w:r>
        <w:rPr>
          <w:color w:val="000000"/>
        </w:rPr>
        <w:t>: New South Wales Polo Association Club Championships</w:t>
      </w:r>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Team Goal Limit</w:t>
      </w:r>
    </w:p>
    <w:p w:rsidR="00B760B0" w:rsidRDefault="00B760B0" w:rsidP="00B760B0">
      <w:pPr>
        <w:autoSpaceDE w:val="0"/>
        <w:autoSpaceDN w:val="0"/>
        <w:rPr>
          <w:color w:val="000000"/>
        </w:rPr>
      </w:pPr>
      <w:r>
        <w:rPr>
          <w:color w:val="000000"/>
        </w:rPr>
        <w:t>In 2016 the Dudley Cup will be played as an open tournament on handicap.</w:t>
      </w:r>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Structure</w:t>
      </w:r>
    </w:p>
    <w:p w:rsidR="00B760B0" w:rsidRDefault="00B760B0" w:rsidP="00B760B0">
      <w:pPr>
        <w:autoSpaceDE w:val="0"/>
        <w:autoSpaceDN w:val="0"/>
        <w:rPr>
          <w:color w:val="000000"/>
        </w:rPr>
      </w:pPr>
      <w:r>
        <w:rPr>
          <w:color w:val="000000"/>
        </w:rPr>
        <w:t>To be played over 3 days.</w:t>
      </w:r>
    </w:p>
    <w:p w:rsidR="00B760B0" w:rsidRDefault="00B760B0" w:rsidP="00B760B0">
      <w:pPr>
        <w:autoSpaceDE w:val="0"/>
        <w:autoSpaceDN w:val="0"/>
        <w:rPr>
          <w:color w:val="000000"/>
        </w:rPr>
      </w:pPr>
      <w:r>
        <w:rPr>
          <w:color w:val="000000"/>
        </w:rPr>
        <w:t>If more than eight teams nominated tournament committee will determine elimination procedure.</w:t>
      </w:r>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Player Goal Limit</w:t>
      </w:r>
    </w:p>
    <w:p w:rsidR="00B760B0" w:rsidRDefault="00B760B0" w:rsidP="00B760B0">
      <w:pPr>
        <w:autoSpaceDE w:val="0"/>
        <w:autoSpaceDN w:val="0"/>
        <w:rPr>
          <w:color w:val="000000"/>
        </w:rPr>
      </w:pPr>
      <w:r>
        <w:rPr>
          <w:color w:val="000000"/>
        </w:rPr>
        <w:t>Nil</w:t>
      </w:r>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Team &amp; Player Eligibility</w:t>
      </w:r>
    </w:p>
    <w:p w:rsidR="00B760B0" w:rsidRDefault="00B760B0" w:rsidP="00B760B0">
      <w:pPr>
        <w:autoSpaceDE w:val="0"/>
        <w:autoSpaceDN w:val="0"/>
        <w:rPr>
          <w:color w:val="000000"/>
        </w:rPr>
      </w:pPr>
      <w:r>
        <w:rPr>
          <w:color w:val="000000"/>
        </w:rPr>
        <w:t>1)            Club teams from registered Australian Polo Federation Polo Clubs:</w:t>
      </w:r>
    </w:p>
    <w:p w:rsidR="00B760B0" w:rsidRDefault="00B760B0" w:rsidP="00B760B0">
      <w:pPr>
        <w:autoSpaceDE w:val="0"/>
        <w:autoSpaceDN w:val="0"/>
        <w:ind w:left="720" w:hanging="720"/>
        <w:rPr>
          <w:color w:val="000000"/>
        </w:rPr>
      </w:pPr>
      <w:r>
        <w:rPr>
          <w:color w:val="000000"/>
        </w:rPr>
        <w:t xml:space="preserve">1a)          A player must have played for the Club at least </w:t>
      </w:r>
      <w:r>
        <w:rPr>
          <w:b/>
          <w:bCs/>
          <w:i/>
          <w:iCs/>
          <w:color w:val="000000"/>
        </w:rPr>
        <w:t xml:space="preserve">TWO </w:t>
      </w:r>
      <w:r>
        <w:rPr>
          <w:color w:val="000000"/>
        </w:rPr>
        <w:t>tournaments during the previous twelve months</w:t>
      </w:r>
    </w:p>
    <w:p w:rsidR="00B760B0" w:rsidRDefault="00B760B0" w:rsidP="00B760B0">
      <w:pPr>
        <w:autoSpaceDE w:val="0"/>
        <w:autoSpaceDN w:val="0"/>
        <w:ind w:left="720" w:hanging="720"/>
        <w:rPr>
          <w:color w:val="000000"/>
        </w:rPr>
      </w:pPr>
      <w:r>
        <w:rPr>
          <w:color w:val="000000"/>
        </w:rPr>
        <w:t>1b)         Clubs may nominate one marque player who may be registered interstate or overseas and a minimum of 5 goals handicap. This player must be registered with the Club on at least a 4 weekend membership and must have played at least one tournament with that club in the previous 12 months.</w:t>
      </w:r>
    </w:p>
    <w:p w:rsidR="00B760B0" w:rsidRDefault="00B760B0" w:rsidP="00B760B0">
      <w:pPr>
        <w:autoSpaceDE w:val="0"/>
        <w:autoSpaceDN w:val="0"/>
        <w:ind w:left="720" w:hanging="720"/>
        <w:rPr>
          <w:color w:val="000000"/>
        </w:rPr>
      </w:pPr>
      <w:r>
        <w:rPr>
          <w:color w:val="000000"/>
        </w:rPr>
        <w:t>2)            Registered Club teams from other Australian States must qualify under their base State’s registration and handicapping rules and must also be approved by the NSWPA.</w:t>
      </w:r>
    </w:p>
    <w:p w:rsidR="00B760B0" w:rsidRDefault="00B760B0" w:rsidP="00B760B0">
      <w:pPr>
        <w:autoSpaceDE w:val="0"/>
        <w:autoSpaceDN w:val="0"/>
        <w:ind w:left="720" w:hanging="720"/>
        <w:rPr>
          <w:color w:val="000000"/>
        </w:rPr>
      </w:pPr>
      <w:r>
        <w:rPr>
          <w:color w:val="000000"/>
        </w:rPr>
        <w:t xml:space="preserve">3)            All players must be registered members of the Australian Polo Federation, and showing online as financial. </w:t>
      </w:r>
    </w:p>
    <w:p w:rsidR="00B760B0" w:rsidRDefault="00B760B0" w:rsidP="00B760B0">
      <w:pPr>
        <w:autoSpaceDE w:val="0"/>
        <w:autoSpaceDN w:val="0"/>
        <w:ind w:left="720" w:hanging="720"/>
        <w:rPr>
          <w:color w:val="000000"/>
        </w:rPr>
      </w:pPr>
    </w:p>
    <w:p w:rsidR="00B760B0" w:rsidRDefault="00B760B0" w:rsidP="00B760B0">
      <w:pPr>
        <w:autoSpaceDE w:val="0"/>
        <w:autoSpaceDN w:val="0"/>
        <w:rPr>
          <w:b/>
          <w:bCs/>
          <w:color w:val="000000"/>
        </w:rPr>
      </w:pPr>
      <w:r>
        <w:rPr>
          <w:b/>
          <w:bCs/>
          <w:color w:val="000000"/>
        </w:rPr>
        <w:t>Exemptions</w:t>
      </w:r>
    </w:p>
    <w:p w:rsidR="00B760B0" w:rsidRDefault="00B760B0" w:rsidP="00B760B0">
      <w:pPr>
        <w:autoSpaceDE w:val="0"/>
        <w:autoSpaceDN w:val="0"/>
        <w:rPr>
          <w:color w:val="000000"/>
        </w:rPr>
      </w:pPr>
      <w:r>
        <w:rPr>
          <w:color w:val="000000"/>
        </w:rPr>
        <w:t>Exemptions will only be given to a genuine club member who has not played enough games due to;</w:t>
      </w:r>
    </w:p>
    <w:p w:rsidR="00B760B0" w:rsidRDefault="00B760B0" w:rsidP="00B760B0">
      <w:pPr>
        <w:autoSpaceDE w:val="0"/>
        <w:autoSpaceDN w:val="0"/>
        <w:rPr>
          <w:color w:val="000000"/>
        </w:rPr>
      </w:pPr>
      <w:proofErr w:type="spellStart"/>
      <w:r>
        <w:rPr>
          <w:color w:val="000000"/>
        </w:rPr>
        <w:t>i</w:t>
      </w:r>
      <w:proofErr w:type="spellEnd"/>
      <w:r>
        <w:rPr>
          <w:color w:val="000000"/>
        </w:rPr>
        <w:t xml:space="preserve">)             </w:t>
      </w:r>
      <w:proofErr w:type="gramStart"/>
      <w:r>
        <w:rPr>
          <w:color w:val="000000"/>
        </w:rPr>
        <w:t>injury</w:t>
      </w:r>
      <w:proofErr w:type="gramEnd"/>
    </w:p>
    <w:p w:rsidR="00B760B0" w:rsidRDefault="00B760B0" w:rsidP="00B760B0">
      <w:pPr>
        <w:autoSpaceDE w:val="0"/>
        <w:autoSpaceDN w:val="0"/>
        <w:ind w:left="720" w:hanging="720"/>
        <w:rPr>
          <w:color w:val="000000"/>
        </w:rPr>
      </w:pPr>
      <w:r>
        <w:rPr>
          <w:color w:val="000000"/>
        </w:rPr>
        <w:t xml:space="preserve">ii)            </w:t>
      </w:r>
      <w:proofErr w:type="gramStart"/>
      <w:r>
        <w:rPr>
          <w:color w:val="000000"/>
        </w:rPr>
        <w:t>not</w:t>
      </w:r>
      <w:proofErr w:type="gramEnd"/>
      <w:r>
        <w:rPr>
          <w:color w:val="000000"/>
        </w:rPr>
        <w:t xml:space="preserve"> having played polo in Australia (</w:t>
      </w:r>
      <w:proofErr w:type="spellStart"/>
      <w:r>
        <w:rPr>
          <w:color w:val="000000"/>
        </w:rPr>
        <w:t>ie</w:t>
      </w:r>
      <w:proofErr w:type="spellEnd"/>
      <w:r>
        <w:rPr>
          <w:color w:val="000000"/>
        </w:rPr>
        <w:t xml:space="preserve"> a genuine club member who has been overseas or who is having a short season</w:t>
      </w:r>
      <w:r>
        <w:t>).</w:t>
      </w:r>
    </w:p>
    <w:p w:rsidR="00B760B0" w:rsidRDefault="00B760B0" w:rsidP="00B760B0">
      <w:pPr>
        <w:autoSpaceDE w:val="0"/>
        <w:autoSpaceDN w:val="0"/>
        <w:rPr>
          <w:color w:val="000000"/>
        </w:rPr>
      </w:pPr>
      <w:r>
        <w:rPr>
          <w:color w:val="000000"/>
        </w:rPr>
        <w:t xml:space="preserve">iii)           </w:t>
      </w:r>
      <w:proofErr w:type="gramStart"/>
      <w:r>
        <w:rPr>
          <w:color w:val="000000"/>
        </w:rPr>
        <w:t>being</w:t>
      </w:r>
      <w:proofErr w:type="gramEnd"/>
      <w:r>
        <w:rPr>
          <w:color w:val="000000"/>
        </w:rPr>
        <w:t xml:space="preserve"> a new player to the game of polo</w:t>
      </w:r>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Qualifying tournaments</w:t>
      </w:r>
    </w:p>
    <w:p w:rsidR="00B760B0" w:rsidRDefault="00B760B0" w:rsidP="00B760B0">
      <w:pPr>
        <w:autoSpaceDE w:val="0"/>
        <w:autoSpaceDN w:val="0"/>
        <w:ind w:left="720" w:hanging="720"/>
        <w:rPr>
          <w:color w:val="000000"/>
        </w:rPr>
      </w:pPr>
      <w:proofErr w:type="spellStart"/>
      <w:r>
        <w:rPr>
          <w:color w:val="000000"/>
        </w:rPr>
        <w:t>i</w:t>
      </w:r>
      <w:proofErr w:type="spellEnd"/>
      <w:r>
        <w:rPr>
          <w:color w:val="000000"/>
        </w:rPr>
        <w:t>)             A tournament must be listed on a State Polo Calendar or must be a tournament sanctioned by the NSWPA.</w:t>
      </w:r>
    </w:p>
    <w:p w:rsidR="00B760B0" w:rsidRDefault="00B760B0" w:rsidP="00B760B0">
      <w:pPr>
        <w:autoSpaceDE w:val="0"/>
        <w:autoSpaceDN w:val="0"/>
        <w:ind w:left="720" w:hanging="720"/>
        <w:rPr>
          <w:color w:val="000000"/>
        </w:rPr>
      </w:pPr>
      <w:r>
        <w:rPr>
          <w:color w:val="000000"/>
        </w:rPr>
        <w:t xml:space="preserve">ii)            Each of the two tournaments must be played at different clubs, </w:t>
      </w:r>
      <w:proofErr w:type="spellStart"/>
      <w:r>
        <w:rPr>
          <w:color w:val="000000"/>
        </w:rPr>
        <w:t>ie</w:t>
      </w:r>
      <w:proofErr w:type="spellEnd"/>
      <w:r>
        <w:rPr>
          <w:color w:val="000000"/>
        </w:rPr>
        <w:t xml:space="preserve"> two weekends at one club only equals one tournament</w:t>
      </w:r>
    </w:p>
    <w:p w:rsidR="00B760B0" w:rsidRDefault="00B760B0" w:rsidP="00B760B0">
      <w:pPr>
        <w:autoSpaceDE w:val="0"/>
        <w:autoSpaceDN w:val="0"/>
        <w:rPr>
          <w:color w:val="000000"/>
        </w:rPr>
      </w:pPr>
      <w:r>
        <w:rPr>
          <w:color w:val="000000"/>
        </w:rPr>
        <w:t>iii)           NSWPA tournaments and tournaments held by Clubs, other than their annual</w:t>
      </w:r>
    </w:p>
    <w:p w:rsidR="00B760B0" w:rsidRDefault="00B760B0" w:rsidP="00B760B0">
      <w:pPr>
        <w:autoSpaceDE w:val="0"/>
        <w:autoSpaceDN w:val="0"/>
        <w:ind w:left="720"/>
        <w:rPr>
          <w:color w:val="000000"/>
        </w:rPr>
      </w:pPr>
      <w:proofErr w:type="gramStart"/>
      <w:r>
        <w:rPr>
          <w:color w:val="000000"/>
        </w:rPr>
        <w:t>tournaments</w:t>
      </w:r>
      <w:proofErr w:type="gramEnd"/>
      <w:r>
        <w:rPr>
          <w:color w:val="000000"/>
        </w:rPr>
        <w:t xml:space="preserve"> will count provided the team play as a genuine club team with the other three players being registered members of the Club.</w:t>
      </w:r>
    </w:p>
    <w:p w:rsidR="00B760B0" w:rsidRDefault="00B760B0" w:rsidP="00B760B0">
      <w:pPr>
        <w:autoSpaceDE w:val="0"/>
        <w:autoSpaceDN w:val="0"/>
        <w:ind w:left="720" w:hanging="720"/>
        <w:rPr>
          <w:color w:val="000000"/>
        </w:rPr>
      </w:pPr>
      <w:proofErr w:type="gramStart"/>
      <w:r>
        <w:rPr>
          <w:color w:val="000000"/>
        </w:rPr>
        <w:t>iv)           If</w:t>
      </w:r>
      <w:proofErr w:type="gramEnd"/>
      <w:r>
        <w:rPr>
          <w:color w:val="000000"/>
        </w:rPr>
        <w:t xml:space="preserve"> a team is entered in a tournament and that tournament is cancelled, it will count as a tournament.</w:t>
      </w:r>
    </w:p>
    <w:p w:rsidR="00B760B0" w:rsidRDefault="00B760B0" w:rsidP="00B760B0">
      <w:pPr>
        <w:autoSpaceDE w:val="0"/>
        <w:autoSpaceDN w:val="0"/>
        <w:ind w:left="720" w:hanging="720"/>
        <w:rPr>
          <w:color w:val="000000"/>
        </w:rPr>
      </w:pPr>
    </w:p>
    <w:p w:rsidR="00B760B0" w:rsidRDefault="00B760B0" w:rsidP="00B760B0">
      <w:pPr>
        <w:autoSpaceDE w:val="0"/>
        <w:autoSpaceDN w:val="0"/>
        <w:rPr>
          <w:b/>
          <w:bCs/>
          <w:color w:val="000000"/>
        </w:rPr>
      </w:pPr>
      <w:r>
        <w:rPr>
          <w:b/>
          <w:bCs/>
          <w:color w:val="000000"/>
        </w:rPr>
        <w:t>Draw</w:t>
      </w:r>
    </w:p>
    <w:p w:rsidR="00B760B0" w:rsidRDefault="00B760B0" w:rsidP="00B760B0">
      <w:pPr>
        <w:autoSpaceDE w:val="0"/>
        <w:autoSpaceDN w:val="0"/>
        <w:rPr>
          <w:color w:val="000000"/>
        </w:rPr>
      </w:pPr>
      <w:r>
        <w:rPr>
          <w:color w:val="000000"/>
        </w:rPr>
        <w:t xml:space="preserve">Results from the Morton Cup will be considered in the draw </w:t>
      </w:r>
      <w:proofErr w:type="spellStart"/>
      <w:r>
        <w:rPr>
          <w:color w:val="000000"/>
        </w:rPr>
        <w:t>seedings</w:t>
      </w:r>
      <w:proofErr w:type="spellEnd"/>
      <w:r>
        <w:rPr>
          <w:color w:val="000000"/>
        </w:rPr>
        <w:t xml:space="preserve"> for The Countess of Dudley Cup. Any other decisions will be at the discretion of the NSWPA Tournaments Committee. All other rules will be in accordance with the Australian Rules of Polo.</w:t>
      </w:r>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lastRenderedPageBreak/>
        <w:t>Ponies</w:t>
      </w:r>
    </w:p>
    <w:p w:rsidR="00B760B0" w:rsidRDefault="00B760B0" w:rsidP="00B760B0">
      <w:pPr>
        <w:autoSpaceDE w:val="0"/>
        <w:autoSpaceDN w:val="0"/>
        <w:rPr>
          <w:color w:val="000000"/>
        </w:rPr>
      </w:pPr>
      <w:r>
        <w:rPr>
          <w:color w:val="000000"/>
        </w:rPr>
        <w:t>No restrictions on the number or ownership. Ponies played by a competing team will not be allowed to play for any other team during the tournament except with the permission of the Tournament Committee.</w:t>
      </w:r>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Nomination</w:t>
      </w:r>
    </w:p>
    <w:p w:rsidR="00B760B0" w:rsidRDefault="00B760B0" w:rsidP="00B760B0">
      <w:pPr>
        <w:autoSpaceDE w:val="0"/>
        <w:autoSpaceDN w:val="0"/>
        <w:rPr>
          <w:color w:val="000000"/>
        </w:rPr>
      </w:pPr>
      <w:proofErr w:type="gramStart"/>
      <w:r>
        <w:rPr>
          <w:color w:val="000000"/>
        </w:rPr>
        <w:t>Each team to pay $30 per chukka per player to NSWPA by Monday 28 March 2016.</w:t>
      </w:r>
      <w:proofErr w:type="gramEnd"/>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Spectator Entry</w:t>
      </w:r>
    </w:p>
    <w:p w:rsidR="00B760B0" w:rsidRDefault="00B760B0" w:rsidP="00B760B0">
      <w:pPr>
        <w:autoSpaceDE w:val="0"/>
        <w:autoSpaceDN w:val="0"/>
        <w:rPr>
          <w:color w:val="000000"/>
        </w:rPr>
      </w:pPr>
      <w:proofErr w:type="gramStart"/>
      <w:r>
        <w:rPr>
          <w:color w:val="000000"/>
        </w:rPr>
        <w:t>Free entry for NSWPA Life, Kyeemagh &amp; Annual members carrying current membership cards.</w:t>
      </w:r>
      <w:proofErr w:type="gramEnd"/>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Sponsorship</w:t>
      </w:r>
    </w:p>
    <w:p w:rsidR="00B760B0" w:rsidRDefault="00B760B0" w:rsidP="00B760B0">
      <w:pPr>
        <w:autoSpaceDE w:val="0"/>
        <w:autoSpaceDN w:val="0"/>
        <w:rPr>
          <w:color w:val="000000"/>
        </w:rPr>
      </w:pPr>
      <w:r>
        <w:rPr>
          <w:color w:val="000000"/>
        </w:rPr>
        <w:t>Annual decision by the NSWPA</w:t>
      </w:r>
    </w:p>
    <w:p w:rsidR="00B760B0" w:rsidRDefault="00B760B0" w:rsidP="00B760B0">
      <w:pPr>
        <w:autoSpaceDE w:val="0"/>
        <w:autoSpaceDN w:val="0"/>
        <w:rPr>
          <w:color w:val="000000"/>
        </w:rPr>
      </w:pPr>
    </w:p>
    <w:p w:rsidR="00B760B0" w:rsidRDefault="00B760B0" w:rsidP="00B760B0">
      <w:pPr>
        <w:autoSpaceDE w:val="0"/>
        <w:autoSpaceDN w:val="0"/>
        <w:rPr>
          <w:b/>
          <w:bCs/>
          <w:color w:val="000000"/>
        </w:rPr>
      </w:pPr>
      <w:r>
        <w:rPr>
          <w:b/>
          <w:bCs/>
          <w:color w:val="000000"/>
        </w:rPr>
        <w:t>Trophies</w:t>
      </w:r>
    </w:p>
    <w:p w:rsidR="00B760B0" w:rsidRDefault="00B760B0" w:rsidP="00B760B0">
      <w:pPr>
        <w:autoSpaceDE w:val="0"/>
        <w:autoSpaceDN w:val="0"/>
        <w:rPr>
          <w:i/>
          <w:iCs/>
          <w:color w:val="000000"/>
        </w:rPr>
      </w:pPr>
      <w:r>
        <w:rPr>
          <w:i/>
          <w:iCs/>
          <w:color w:val="000000"/>
        </w:rPr>
        <w:t>Countess of Dudley Cup Teams</w:t>
      </w:r>
    </w:p>
    <w:p w:rsidR="00B760B0" w:rsidRDefault="00B760B0" w:rsidP="00B760B0">
      <w:pPr>
        <w:autoSpaceDE w:val="0"/>
        <w:autoSpaceDN w:val="0"/>
        <w:rPr>
          <w:color w:val="000000"/>
        </w:rPr>
      </w:pPr>
      <w:r>
        <w:rPr>
          <w:b/>
          <w:bCs/>
          <w:color w:val="000000"/>
        </w:rPr>
        <w:t xml:space="preserve">Countess of Dudley Cup </w:t>
      </w:r>
      <w:r>
        <w:rPr>
          <w:color w:val="000000"/>
        </w:rPr>
        <w:t>Winners of Tournament</w:t>
      </w:r>
    </w:p>
    <w:p w:rsidR="00B760B0" w:rsidRDefault="00B760B0" w:rsidP="00B760B0">
      <w:pPr>
        <w:autoSpaceDE w:val="0"/>
        <w:autoSpaceDN w:val="0"/>
        <w:rPr>
          <w:color w:val="000000"/>
        </w:rPr>
      </w:pPr>
      <w:r>
        <w:rPr>
          <w:b/>
          <w:bCs/>
          <w:color w:val="000000"/>
        </w:rPr>
        <w:t xml:space="preserve">L.T. Watson Memorial Trophy </w:t>
      </w:r>
      <w:r>
        <w:rPr>
          <w:color w:val="000000"/>
        </w:rPr>
        <w:t>Played between Losers of Semi-Finals</w:t>
      </w:r>
    </w:p>
    <w:p w:rsidR="00B760B0" w:rsidRDefault="00B760B0" w:rsidP="00B760B0">
      <w:pPr>
        <w:autoSpaceDE w:val="0"/>
        <w:autoSpaceDN w:val="0"/>
        <w:rPr>
          <w:color w:val="000000"/>
        </w:rPr>
      </w:pPr>
      <w:r>
        <w:rPr>
          <w:b/>
          <w:bCs/>
          <w:color w:val="000000"/>
        </w:rPr>
        <w:t xml:space="preserve">Sir J.J. </w:t>
      </w:r>
      <w:proofErr w:type="spellStart"/>
      <w:r>
        <w:rPr>
          <w:b/>
          <w:bCs/>
          <w:color w:val="000000"/>
        </w:rPr>
        <w:t>Garvan</w:t>
      </w:r>
      <w:proofErr w:type="spellEnd"/>
      <w:r>
        <w:rPr>
          <w:b/>
          <w:bCs/>
          <w:color w:val="000000"/>
        </w:rPr>
        <w:t xml:space="preserve"> Cup </w:t>
      </w:r>
      <w:r>
        <w:rPr>
          <w:color w:val="000000"/>
        </w:rPr>
        <w:t>Played between first day losers</w:t>
      </w:r>
    </w:p>
    <w:p w:rsidR="00B760B0" w:rsidRDefault="00B760B0" w:rsidP="00B760B0">
      <w:pPr>
        <w:autoSpaceDE w:val="0"/>
        <w:autoSpaceDN w:val="0"/>
        <w:rPr>
          <w:i/>
          <w:iCs/>
          <w:color w:val="000000"/>
        </w:rPr>
      </w:pPr>
    </w:p>
    <w:p w:rsidR="00B760B0" w:rsidRDefault="00B760B0" w:rsidP="00B760B0">
      <w:pPr>
        <w:autoSpaceDE w:val="0"/>
        <w:autoSpaceDN w:val="0"/>
        <w:rPr>
          <w:i/>
          <w:iCs/>
          <w:color w:val="000000"/>
        </w:rPr>
      </w:pPr>
      <w:r>
        <w:rPr>
          <w:i/>
          <w:iCs/>
          <w:color w:val="000000"/>
        </w:rPr>
        <w:t>Ponies</w:t>
      </w:r>
    </w:p>
    <w:p w:rsidR="00B760B0" w:rsidRDefault="00B760B0" w:rsidP="00B760B0">
      <w:pPr>
        <w:autoSpaceDE w:val="0"/>
        <w:autoSpaceDN w:val="0"/>
        <w:rPr>
          <w:color w:val="000000"/>
        </w:rPr>
      </w:pPr>
      <w:r>
        <w:rPr>
          <w:b/>
          <w:bCs/>
          <w:color w:val="000000"/>
        </w:rPr>
        <w:t xml:space="preserve">Lady de Chair Trophy </w:t>
      </w:r>
      <w:r>
        <w:rPr>
          <w:color w:val="000000"/>
        </w:rPr>
        <w:t>Champion Pony</w:t>
      </w:r>
    </w:p>
    <w:p w:rsidR="00B760B0" w:rsidRDefault="00B760B0" w:rsidP="00B760B0">
      <w:pPr>
        <w:autoSpaceDE w:val="0"/>
        <w:autoSpaceDN w:val="0"/>
        <w:rPr>
          <w:color w:val="000000"/>
        </w:rPr>
      </w:pPr>
      <w:r>
        <w:rPr>
          <w:b/>
          <w:bCs/>
          <w:color w:val="000000"/>
        </w:rPr>
        <w:t xml:space="preserve">R.W. Farrell Trophy </w:t>
      </w:r>
      <w:r>
        <w:rPr>
          <w:color w:val="000000"/>
        </w:rPr>
        <w:t>Champion Novice Pony</w:t>
      </w:r>
    </w:p>
    <w:p w:rsidR="00B760B0" w:rsidRDefault="00B760B0" w:rsidP="00B760B0">
      <w:pPr>
        <w:autoSpaceDE w:val="0"/>
        <w:autoSpaceDN w:val="0"/>
        <w:rPr>
          <w:color w:val="000000"/>
        </w:rPr>
      </w:pPr>
      <w:r>
        <w:rPr>
          <w:color w:val="000000"/>
        </w:rPr>
        <w:t>(A novice pony is a pony playing its first season of tournament polo, excluding inter-club</w:t>
      </w:r>
    </w:p>
    <w:p w:rsidR="00B760B0" w:rsidRDefault="00B760B0" w:rsidP="00B760B0">
      <w:pPr>
        <w:autoSpaceDE w:val="0"/>
        <w:autoSpaceDN w:val="0"/>
        <w:rPr>
          <w:color w:val="000000"/>
        </w:rPr>
      </w:pPr>
      <w:proofErr w:type="gramStart"/>
      <w:r>
        <w:rPr>
          <w:color w:val="000000"/>
        </w:rPr>
        <w:t>tournaments</w:t>
      </w:r>
      <w:proofErr w:type="gramEnd"/>
      <w:r>
        <w:rPr>
          <w:color w:val="000000"/>
        </w:rPr>
        <w:t>. The season being 1st October to 30th September)</w:t>
      </w:r>
    </w:p>
    <w:p w:rsidR="00B760B0" w:rsidRDefault="00B760B0" w:rsidP="00B760B0">
      <w:pPr>
        <w:autoSpaceDE w:val="0"/>
        <w:autoSpaceDN w:val="0"/>
        <w:rPr>
          <w:b/>
          <w:bCs/>
          <w:color w:val="000000"/>
        </w:rPr>
      </w:pPr>
    </w:p>
    <w:p w:rsidR="00B760B0" w:rsidRDefault="00B760B0" w:rsidP="00B760B0">
      <w:pPr>
        <w:autoSpaceDE w:val="0"/>
        <w:autoSpaceDN w:val="0"/>
        <w:rPr>
          <w:color w:val="000000"/>
        </w:rPr>
      </w:pPr>
      <w:proofErr w:type="spellStart"/>
      <w:r>
        <w:rPr>
          <w:b/>
          <w:bCs/>
          <w:color w:val="000000"/>
        </w:rPr>
        <w:t>Vychan</w:t>
      </w:r>
      <w:proofErr w:type="spellEnd"/>
      <w:r>
        <w:rPr>
          <w:b/>
          <w:bCs/>
          <w:color w:val="000000"/>
        </w:rPr>
        <w:t xml:space="preserve"> Trophy</w:t>
      </w:r>
      <w:r>
        <w:rPr>
          <w:color w:val="000000"/>
        </w:rPr>
        <w:t>: Team of three ponies owned and played by a player rated two or less.</w:t>
      </w:r>
    </w:p>
    <w:p w:rsidR="00B760B0" w:rsidRDefault="00B760B0" w:rsidP="00B760B0">
      <w:pPr>
        <w:autoSpaceDE w:val="0"/>
        <w:autoSpaceDN w:val="0"/>
        <w:rPr>
          <w:b/>
          <w:bCs/>
          <w:color w:val="000000"/>
        </w:rPr>
      </w:pPr>
    </w:p>
    <w:p w:rsidR="00B760B0" w:rsidRDefault="00B760B0" w:rsidP="00B760B0">
      <w:pPr>
        <w:autoSpaceDE w:val="0"/>
        <w:autoSpaceDN w:val="0"/>
        <w:rPr>
          <w:color w:val="000000"/>
        </w:rPr>
      </w:pPr>
      <w:r>
        <w:rPr>
          <w:b/>
          <w:bCs/>
          <w:color w:val="000000"/>
        </w:rPr>
        <w:t xml:space="preserve">Curtis </w:t>
      </w:r>
      <w:proofErr w:type="spellStart"/>
      <w:r>
        <w:rPr>
          <w:b/>
          <w:bCs/>
          <w:color w:val="000000"/>
        </w:rPr>
        <w:t>Skene</w:t>
      </w:r>
      <w:proofErr w:type="spellEnd"/>
      <w:r>
        <w:rPr>
          <w:b/>
          <w:bCs/>
          <w:color w:val="000000"/>
        </w:rPr>
        <w:t xml:space="preserve"> Trophy</w:t>
      </w:r>
      <w:r>
        <w:rPr>
          <w:color w:val="000000"/>
        </w:rPr>
        <w:t>: Most improved player (no limit on handicap of player) based on</w:t>
      </w:r>
    </w:p>
    <w:p w:rsidR="00B760B0" w:rsidRDefault="00B760B0" w:rsidP="00B760B0">
      <w:pPr>
        <w:autoSpaceDE w:val="0"/>
        <w:autoSpaceDN w:val="0"/>
        <w:rPr>
          <w:color w:val="000000"/>
        </w:rPr>
      </w:pPr>
      <w:proofErr w:type="gramStart"/>
      <w:r>
        <w:rPr>
          <w:color w:val="000000"/>
        </w:rPr>
        <w:t>performance</w:t>
      </w:r>
      <w:proofErr w:type="gramEnd"/>
      <w:r>
        <w:rPr>
          <w:color w:val="000000"/>
        </w:rPr>
        <w:t xml:space="preserve"> during the period Dudley Cup to Dudley Cup. Player must play at current Dudley Cup Tournament.</w:t>
      </w:r>
    </w:p>
    <w:p w:rsidR="00B760B0" w:rsidRDefault="00B760B0" w:rsidP="00B760B0">
      <w:pPr>
        <w:autoSpaceDE w:val="0"/>
        <w:autoSpaceDN w:val="0"/>
        <w:rPr>
          <w:b/>
          <w:bCs/>
          <w:color w:val="000000"/>
        </w:rPr>
      </w:pPr>
    </w:p>
    <w:p w:rsidR="00B760B0" w:rsidRDefault="00B760B0" w:rsidP="00B760B0">
      <w:pPr>
        <w:autoSpaceDE w:val="0"/>
        <w:autoSpaceDN w:val="0"/>
        <w:rPr>
          <w:b/>
          <w:bCs/>
          <w:color w:val="000000"/>
        </w:rPr>
      </w:pPr>
      <w:r>
        <w:rPr>
          <w:b/>
          <w:bCs/>
          <w:color w:val="000000"/>
        </w:rPr>
        <w:t>NOTE</w:t>
      </w:r>
    </w:p>
    <w:p w:rsidR="00B760B0" w:rsidRDefault="00B760B0" w:rsidP="00B760B0">
      <w:pPr>
        <w:autoSpaceDE w:val="0"/>
        <w:autoSpaceDN w:val="0"/>
        <w:rPr>
          <w:color w:val="000000"/>
        </w:rPr>
      </w:pPr>
      <w:r>
        <w:rPr>
          <w:color w:val="000000"/>
        </w:rPr>
        <w:t>The definition of an Australian Player is that the player holds an Australian Passport or Australia has been their home for the last three years or more.</w:t>
      </w:r>
    </w:p>
    <w:p w:rsidR="00B760B0" w:rsidRDefault="00B760B0" w:rsidP="00B760B0">
      <w:pPr>
        <w:rPr>
          <w:b/>
          <w:bCs/>
          <w:color w:val="000000"/>
        </w:rPr>
      </w:pPr>
    </w:p>
    <w:p w:rsidR="00B760B0" w:rsidRDefault="00B760B0" w:rsidP="00B760B0">
      <w:r>
        <w:rPr>
          <w:b/>
          <w:bCs/>
          <w:color w:val="000000"/>
        </w:rPr>
        <w:t xml:space="preserve">Tournament Committee: </w:t>
      </w:r>
      <w:r>
        <w:rPr>
          <w:color w:val="000000"/>
        </w:rPr>
        <w:t>The committee reserve the right to amend the rules as necessary.</w:t>
      </w:r>
    </w:p>
    <w:p w:rsidR="00B760B0" w:rsidRDefault="00B760B0" w:rsidP="00B760B0"/>
    <w:p w:rsidR="00E837CB" w:rsidRDefault="00E837CB"/>
    <w:sectPr w:rsidR="00E83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C36"/>
    <w:multiLevelType w:val="hybridMultilevel"/>
    <w:tmpl w:val="0A14DD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ECB2866"/>
    <w:multiLevelType w:val="hybridMultilevel"/>
    <w:tmpl w:val="C30AD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B0"/>
    <w:rsid w:val="00624842"/>
    <w:rsid w:val="00B760B0"/>
    <w:rsid w:val="00CF5867"/>
    <w:rsid w:val="00E83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0B0"/>
    <w:rPr>
      <w:color w:val="0000FF"/>
      <w:u w:val="single"/>
    </w:rPr>
  </w:style>
  <w:style w:type="paragraph" w:styleId="ListParagraph">
    <w:name w:val="List Paragraph"/>
    <w:basedOn w:val="Normal"/>
    <w:uiPriority w:val="34"/>
    <w:qFormat/>
    <w:rsid w:val="00624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0B0"/>
    <w:rPr>
      <w:color w:val="0000FF"/>
      <w:u w:val="single"/>
    </w:rPr>
  </w:style>
  <w:style w:type="paragraph" w:styleId="ListParagraph">
    <w:name w:val="List Paragraph"/>
    <w:basedOn w:val="Normal"/>
    <w:uiPriority w:val="34"/>
    <w:qFormat/>
    <w:rsid w:val="00624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uelhop@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2016-03-09T01:41:00Z</dcterms:created>
  <dcterms:modified xsi:type="dcterms:W3CDTF">2016-03-09T01:52:00Z</dcterms:modified>
</cp:coreProperties>
</file>